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79" w:rsidRDefault="00097A79" w:rsidP="00097A79">
      <w:pPr>
        <w:rPr>
          <w:b/>
          <w:bCs/>
          <w:sz w:val="36"/>
          <w:szCs w:val="36"/>
        </w:rPr>
      </w:pPr>
      <w:r>
        <w:rPr>
          <w:rFonts w:hint="eastAsia"/>
          <w:b/>
          <w:bCs/>
          <w:sz w:val="36"/>
          <w:szCs w:val="36"/>
        </w:rPr>
        <w:t>IAWA Bulletin New Series - Volume 1</w:t>
      </w:r>
      <w:r>
        <w:rPr>
          <w:b/>
          <w:bCs/>
          <w:sz w:val="36"/>
          <w:szCs w:val="36"/>
        </w:rPr>
        <w:t>0</w:t>
      </w:r>
      <w:bookmarkStart w:id="0" w:name="_GoBack"/>
      <w:bookmarkEnd w:id="0"/>
      <w:r>
        <w:rPr>
          <w:rFonts w:hint="eastAsia"/>
          <w:b/>
          <w:bCs/>
          <w:sz w:val="36"/>
          <w:szCs w:val="36"/>
        </w:rPr>
        <w:t>(1)</w:t>
      </w: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Hans Heinrich </w:t>
            </w:r>
            <w:proofErr w:type="spellStart"/>
            <w:r w:rsidRPr="003E5093">
              <w:t>Bosshard</w:t>
            </w:r>
            <w:proofErr w:type="spellEnd"/>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rPr>
                <w:b/>
                <w:bCs/>
              </w:rPr>
              <w:t>Obituary</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3-3</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4" w:history="1">
              <w:r w:rsidR="003E5093" w:rsidRPr="003E5093">
                <w:rPr>
                  <w:rStyle w:val="a3"/>
                </w:rPr>
                <w:t>10.1163/22941932-90001104</w:t>
              </w:r>
            </w:hyperlink>
          </w:p>
        </w:tc>
      </w:tr>
    </w:tbl>
    <w:p w:rsidR="003E5093" w:rsidRPr="003E5093" w:rsidRDefault="003E5093" w:rsidP="003E5093">
      <w:pPr>
        <w:rPr>
          <w:vanish/>
        </w:rPr>
      </w:pPr>
    </w:p>
    <w:p w:rsidR="003E5093" w:rsidRDefault="003E5093"/>
    <w:p w:rsidR="003E5093" w:rsidRDefault="003E5093"/>
    <w:tbl>
      <w:tblPr>
        <w:tblW w:w="0" w:type="auto"/>
        <w:tblCellMar>
          <w:top w:w="15" w:type="dxa"/>
          <w:left w:w="15" w:type="dxa"/>
          <w:bottom w:w="15" w:type="dxa"/>
          <w:right w:w="15" w:type="dxa"/>
        </w:tblCellMar>
        <w:tblLook w:val="04A0" w:firstRow="1" w:lastRow="0" w:firstColumn="1" w:lastColumn="0" w:noHBand="0" w:noVBand="1"/>
      </w:tblPr>
      <w:tblGrid>
        <w:gridCol w:w="1950"/>
        <w:gridCol w:w="4359"/>
      </w:tblGrid>
      <w:tr w:rsidR="003E5093" w:rsidRPr="00097A79"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lang w:val="de-DE"/>
              </w:rPr>
            </w:pPr>
            <w:r w:rsidRPr="003E5093">
              <w:rPr>
                <w:lang w:val="de-DE"/>
              </w:rPr>
              <w:t>Ben J.H. ter Welle</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rPr>
                <w:b/>
                <w:bCs/>
              </w:rPr>
              <w:t xml:space="preserve">IAWA </w:t>
            </w:r>
            <w:proofErr w:type="spellStart"/>
            <w:r w:rsidRPr="003E5093">
              <w:rPr>
                <w:b/>
                <w:bCs/>
              </w:rPr>
              <w:t>Builetin</w:t>
            </w:r>
            <w:proofErr w:type="spellEnd"/>
            <w:r w:rsidRPr="003E5093">
              <w:rPr>
                <w:b/>
                <w:bCs/>
              </w:rPr>
              <w:t xml:space="preserve"> New Series -10th Anniversary</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4-4</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5" w:history="1">
              <w:r w:rsidR="003E5093" w:rsidRPr="003E5093">
                <w:rPr>
                  <w:rStyle w:val="a3"/>
                </w:rPr>
                <w:t>10.1163/22941932-90001105</w:t>
              </w:r>
            </w:hyperlink>
          </w:p>
        </w:tc>
      </w:tr>
    </w:tbl>
    <w:p w:rsidR="003E5093" w:rsidRPr="003E5093" w:rsidRDefault="003E5093" w:rsidP="003E5093">
      <w:pPr>
        <w:rPr>
          <w:vanish/>
        </w:rPr>
      </w:pPr>
    </w:p>
    <w:p w:rsidR="003E5093" w:rsidRDefault="003E5093"/>
    <w:p w:rsidR="003E5093" w:rsidRDefault="003E50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E. A. Wheeler; C. A. </w:t>
            </w:r>
            <w:proofErr w:type="spellStart"/>
            <w:r w:rsidRPr="003E5093">
              <w:t>LaPasha</w:t>
            </w:r>
            <w:proofErr w:type="spellEnd"/>
            <w:r w:rsidRPr="003E5093">
              <w:t>; R. B. Miller</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rPr>
                <w:b/>
                <w:bCs/>
              </w:rPr>
              <w:t>Wood Anatomy of Elm (</w:t>
            </w:r>
            <w:proofErr w:type="spellStart"/>
            <w:r w:rsidRPr="003E5093">
              <w:rPr>
                <w:b/>
                <w:bCs/>
              </w:rPr>
              <w:t>Ulmus</w:t>
            </w:r>
            <w:proofErr w:type="spellEnd"/>
            <w:r w:rsidRPr="003E5093">
              <w:rPr>
                <w:b/>
                <w:bCs/>
              </w:rPr>
              <w:t>) and Hackberry (</w:t>
            </w:r>
            <w:proofErr w:type="spellStart"/>
            <w:r w:rsidRPr="003E5093">
              <w:rPr>
                <w:b/>
                <w:bCs/>
              </w:rPr>
              <w:t>Celtis</w:t>
            </w:r>
            <w:proofErr w:type="spellEnd"/>
            <w:r w:rsidRPr="003E5093">
              <w:rPr>
                <w:b/>
                <w:bCs/>
              </w:rPr>
              <w:t>) Species Native to the United States</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5-26</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hackberry; Wood anatomy; wood identification; </w:t>
            </w:r>
            <w:proofErr w:type="spellStart"/>
            <w:r w:rsidRPr="003E5093">
              <w:t>Celtis</w:t>
            </w:r>
            <w:proofErr w:type="spellEnd"/>
            <w:r w:rsidRPr="003E5093">
              <w:t xml:space="preserve">; elm; </w:t>
            </w:r>
            <w:proofErr w:type="spellStart"/>
            <w:r w:rsidRPr="003E5093">
              <w:t>Ulmaceae</w:t>
            </w:r>
            <w:proofErr w:type="spellEnd"/>
            <w:r w:rsidRPr="003E5093">
              <w:t xml:space="preserve">; </w:t>
            </w:r>
            <w:proofErr w:type="spellStart"/>
            <w:r w:rsidRPr="003E5093">
              <w:t>Ulmus</w:t>
            </w:r>
            <w:proofErr w:type="spellEnd"/>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Wood anatomy of </w:t>
            </w:r>
            <w:proofErr w:type="spellStart"/>
            <w:r w:rsidRPr="003E5093">
              <w:t>Ulmus</w:t>
            </w:r>
            <w:proofErr w:type="spellEnd"/>
            <w:r w:rsidRPr="003E5093">
              <w:t xml:space="preserve"> and </w:t>
            </w:r>
            <w:proofErr w:type="spellStart"/>
            <w:r w:rsidRPr="003E5093">
              <w:t>Celtis</w:t>
            </w:r>
            <w:proofErr w:type="spellEnd"/>
            <w:r w:rsidRPr="003E5093">
              <w:t xml:space="preserve"> species (</w:t>
            </w:r>
            <w:proofErr w:type="spellStart"/>
            <w:r w:rsidRPr="003E5093">
              <w:t>Ulmaceae</w:t>
            </w:r>
            <w:proofErr w:type="spellEnd"/>
            <w:r w:rsidRPr="003E5093">
              <w:t xml:space="preserve">) native to the United States is described. </w:t>
            </w:r>
            <w:proofErr w:type="spellStart"/>
            <w:r w:rsidRPr="003E5093">
              <w:t>Ulmus</w:t>
            </w:r>
            <w:proofErr w:type="spellEnd"/>
            <w:r w:rsidRPr="003E5093">
              <w:t xml:space="preserve"> differs from ring-porous species of </w:t>
            </w:r>
            <w:proofErr w:type="spellStart"/>
            <w:r w:rsidRPr="003E5093">
              <w:t>Celtis</w:t>
            </w:r>
            <w:proofErr w:type="spellEnd"/>
            <w:r w:rsidRPr="003E5093">
              <w:t xml:space="preserve"> in ray structure, </w:t>
            </w:r>
            <w:proofErr w:type="spellStart"/>
            <w:r w:rsidRPr="003E5093">
              <w:t>crystallocation</w:t>
            </w:r>
            <w:proofErr w:type="spellEnd"/>
            <w:r w:rsidRPr="003E5093">
              <w:t xml:space="preserve">, and </w:t>
            </w:r>
            <w:proofErr w:type="spellStart"/>
            <w:r w:rsidRPr="003E5093">
              <w:t>colour</w:t>
            </w:r>
            <w:proofErr w:type="spellEnd"/>
            <w:r w:rsidRPr="003E5093">
              <w:t xml:space="preserve"> and fluorescence of water extracts. The soft elms/non-winged bark species (</w:t>
            </w:r>
            <w:proofErr w:type="spellStart"/>
            <w:r w:rsidRPr="003E5093">
              <w:t>Ulmus</w:t>
            </w:r>
            <w:proofErr w:type="spellEnd"/>
            <w:r w:rsidRPr="003E5093">
              <w:t xml:space="preserve"> </w:t>
            </w:r>
            <w:proofErr w:type="spellStart"/>
            <w:r w:rsidRPr="003E5093">
              <w:t>americana</w:t>
            </w:r>
            <w:proofErr w:type="spellEnd"/>
            <w:r w:rsidRPr="003E5093">
              <w:t xml:space="preserve"> and </w:t>
            </w:r>
            <w:proofErr w:type="spellStart"/>
            <w:r w:rsidRPr="003E5093">
              <w:t>Ulmus</w:t>
            </w:r>
            <w:proofErr w:type="spellEnd"/>
            <w:r w:rsidRPr="003E5093">
              <w:t xml:space="preserve"> </w:t>
            </w:r>
            <w:proofErr w:type="spellStart"/>
            <w:r w:rsidRPr="003E5093">
              <w:t>rubra</w:t>
            </w:r>
            <w:proofErr w:type="spellEnd"/>
            <w:r w:rsidRPr="003E5093">
              <w:t xml:space="preserve">) differ from the hard elms/winged bark species (U. </w:t>
            </w:r>
            <w:proofErr w:type="spellStart"/>
            <w:r w:rsidRPr="003E5093">
              <w:t>alata</w:t>
            </w:r>
            <w:proofErr w:type="spellEnd"/>
            <w:r w:rsidRPr="003E5093">
              <w:t xml:space="preserve">, U. </w:t>
            </w:r>
            <w:proofErr w:type="spellStart"/>
            <w:r w:rsidRPr="003E5093">
              <w:t>crassifolia</w:t>
            </w:r>
            <w:proofErr w:type="spellEnd"/>
            <w:r w:rsidRPr="003E5093">
              <w:t xml:space="preserve">, U. </w:t>
            </w:r>
            <w:proofErr w:type="spellStart"/>
            <w:r w:rsidRPr="003E5093">
              <w:t>serotina</w:t>
            </w:r>
            <w:proofErr w:type="spellEnd"/>
            <w:r w:rsidRPr="003E5093">
              <w:t xml:space="preserve">, and U. </w:t>
            </w:r>
            <w:proofErr w:type="spellStart"/>
            <w:r w:rsidRPr="003E5093">
              <w:t>thomasii</w:t>
            </w:r>
            <w:proofErr w:type="spellEnd"/>
            <w:r w:rsidRPr="003E5093">
              <w:t xml:space="preserve">) in density, earlywood pore diameter, and appearance of crystal-containing axial parenchyma. Some species of hard elm can be distinguished from one another by a combination of characters: water extract </w:t>
            </w:r>
            <w:proofErr w:type="spellStart"/>
            <w:r w:rsidRPr="003E5093">
              <w:t>colour</w:t>
            </w:r>
            <w:proofErr w:type="spellEnd"/>
            <w:r w:rsidRPr="003E5093">
              <w:t xml:space="preserve"> and fluorescence, earlywood pore diameter and spacing. The anatomy of </w:t>
            </w:r>
            <w:r w:rsidRPr="003E5093">
              <w:lastRenderedPageBreak/>
              <w:t xml:space="preserve">ring-porous species of </w:t>
            </w:r>
            <w:proofErr w:type="spellStart"/>
            <w:r w:rsidRPr="003E5093">
              <w:t>Celtis</w:t>
            </w:r>
            <w:proofErr w:type="spellEnd"/>
            <w:r w:rsidRPr="003E5093">
              <w:t xml:space="preserve"> is </w:t>
            </w:r>
            <w:proofErr w:type="spellStart"/>
            <w:r w:rsidRPr="003E5093">
              <w:t>unifonn</w:t>
            </w:r>
            <w:proofErr w:type="spellEnd"/>
            <w:r w:rsidRPr="003E5093">
              <w:t xml:space="preserve">, except that in C. </w:t>
            </w:r>
            <w:proofErr w:type="spellStart"/>
            <w:r w:rsidRPr="003E5093">
              <w:t>reticulata</w:t>
            </w:r>
            <w:proofErr w:type="spellEnd"/>
            <w:r w:rsidRPr="003E5093">
              <w:t xml:space="preserve"> earlywood pores have a smaller radial diameter than the other species. </w:t>
            </w:r>
            <w:proofErr w:type="spellStart"/>
            <w:r w:rsidRPr="003E5093">
              <w:t>Celtis</w:t>
            </w:r>
            <w:proofErr w:type="spellEnd"/>
            <w:r w:rsidRPr="003E5093">
              <w:t xml:space="preserve"> pallida is diffuse-porous and resembles other diffuse-porous species of the genus. Vessel element lengths are similar for all species within these two genera regardless of habitat.</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6" w:history="1">
              <w:r w:rsidR="003E5093" w:rsidRPr="003E5093">
                <w:rPr>
                  <w:rStyle w:val="a3"/>
                </w:rPr>
                <w:t>10.1163/22941932-90001106</w:t>
              </w:r>
            </w:hyperlink>
          </w:p>
        </w:tc>
      </w:tr>
    </w:tbl>
    <w:p w:rsidR="003E5093" w:rsidRPr="003E5093" w:rsidRDefault="003E5093" w:rsidP="003E5093">
      <w:pPr>
        <w:rPr>
          <w:vanish/>
        </w:rPr>
      </w:pPr>
    </w:p>
    <w:p w:rsidR="003E5093" w:rsidRDefault="003E5093"/>
    <w:p w:rsidR="003E5093" w:rsidRDefault="003E50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A. Vidal Gomes; L. Lopes Teixeira; E. Gomes </w:t>
            </w:r>
            <w:proofErr w:type="spellStart"/>
            <w:r w:rsidRPr="003E5093">
              <w:t>Schaitza</w:t>
            </w:r>
            <w:proofErr w:type="spellEnd"/>
            <w:r w:rsidRPr="003E5093">
              <w:t>; R. M. Hofmeister</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rPr>
                <w:b/>
                <w:bCs/>
              </w:rPr>
              <w:t xml:space="preserve">Perforation Plates in Vessels of </w:t>
            </w:r>
            <w:proofErr w:type="spellStart"/>
            <w:r w:rsidRPr="003E5093">
              <w:rPr>
                <w:b/>
                <w:bCs/>
              </w:rPr>
              <w:t>Citharexylum</w:t>
            </w:r>
            <w:proofErr w:type="spellEnd"/>
            <w:r w:rsidRPr="003E5093">
              <w:rPr>
                <w:b/>
                <w:bCs/>
              </w:rPr>
              <w:t xml:space="preserve"> </w:t>
            </w:r>
            <w:proofErr w:type="spellStart"/>
            <w:r w:rsidRPr="003E5093">
              <w:rPr>
                <w:b/>
                <w:bCs/>
              </w:rPr>
              <w:t>Myrianthum</w:t>
            </w:r>
            <w:proofErr w:type="spellEnd"/>
            <w:r w:rsidRPr="003E5093">
              <w:rPr>
                <w:b/>
                <w:bCs/>
              </w:rPr>
              <w:t xml:space="preserve"> Cham. (</w:t>
            </w:r>
            <w:proofErr w:type="spellStart"/>
            <w:r w:rsidRPr="003E5093">
              <w:rPr>
                <w:b/>
                <w:bCs/>
              </w:rPr>
              <w:t>Verbenaceae</w:t>
            </w:r>
            <w:proofErr w:type="spellEnd"/>
            <w:r w:rsidRPr="003E5093">
              <w:rPr>
                <w:b/>
                <w:bCs/>
              </w:rPr>
              <w:t>)</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27-34</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radiate perforation plates; </w:t>
            </w:r>
            <w:proofErr w:type="spellStart"/>
            <w:r w:rsidRPr="003E5093">
              <w:t>Verbenaceae</w:t>
            </w:r>
            <w:proofErr w:type="spellEnd"/>
            <w:r w:rsidRPr="003E5093">
              <w:t xml:space="preserve">; </w:t>
            </w:r>
            <w:proofErr w:type="spellStart"/>
            <w:r w:rsidRPr="003E5093">
              <w:t>Citharexylum</w:t>
            </w:r>
            <w:proofErr w:type="spellEnd"/>
            <w:r w:rsidRPr="003E5093">
              <w:t xml:space="preserve"> </w:t>
            </w:r>
            <w:proofErr w:type="spellStart"/>
            <w:r w:rsidRPr="003E5093">
              <w:t>myrianthum</w:t>
            </w:r>
            <w:proofErr w:type="spellEnd"/>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An unusual type of perforation plate is reported for </w:t>
            </w:r>
            <w:proofErr w:type="spellStart"/>
            <w:r w:rsidRPr="003E5093">
              <w:t>Citharexylum</w:t>
            </w:r>
            <w:proofErr w:type="spellEnd"/>
            <w:r w:rsidRPr="003E5093">
              <w:t xml:space="preserve"> </w:t>
            </w:r>
            <w:proofErr w:type="spellStart"/>
            <w:r w:rsidRPr="003E5093">
              <w:t>myrianthum</w:t>
            </w:r>
            <w:proofErr w:type="spellEnd"/>
            <w:r w:rsidRPr="003E5093">
              <w:t xml:space="preserve"> (</w:t>
            </w:r>
            <w:proofErr w:type="spellStart"/>
            <w:r w:rsidRPr="003E5093">
              <w:t>Verbenaceae</w:t>
            </w:r>
            <w:proofErr w:type="spellEnd"/>
            <w:r w:rsidRPr="003E5093">
              <w:t xml:space="preserve">). It is a multiple perforation variant with a radiating pattern of wall material from a thickened central portion. In C. </w:t>
            </w:r>
            <w:proofErr w:type="spellStart"/>
            <w:r w:rsidRPr="003E5093">
              <w:t>myrianthum</w:t>
            </w:r>
            <w:proofErr w:type="spellEnd"/>
            <w:r w:rsidRPr="003E5093">
              <w:t xml:space="preserve"> it occurs together with simple and </w:t>
            </w:r>
            <w:proofErr w:type="spellStart"/>
            <w:r w:rsidRPr="003E5093">
              <w:t>foraminatereticulate</w:t>
            </w:r>
            <w:proofErr w:type="spellEnd"/>
            <w:r w:rsidRPr="003E5093">
              <w:t xml:space="preserve"> </w:t>
            </w:r>
            <w:proofErr w:type="spellStart"/>
            <w:r w:rsidRPr="003E5093">
              <w:t>perforatio</w:t>
            </w:r>
            <w:proofErr w:type="spellEnd"/>
            <w:r w:rsidRPr="003E5093">
              <w:t xml:space="preserve"> n plates; four types of combination perforation plates are also reported.</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7" w:history="1">
              <w:r w:rsidR="003E5093" w:rsidRPr="003E5093">
                <w:rPr>
                  <w:rStyle w:val="a3"/>
                </w:rPr>
                <w:t>10.1163/22941932-90001107</w:t>
              </w:r>
            </w:hyperlink>
          </w:p>
        </w:tc>
      </w:tr>
    </w:tbl>
    <w:p w:rsidR="003E5093" w:rsidRPr="003E5093" w:rsidRDefault="003E5093" w:rsidP="003E5093">
      <w:pPr>
        <w:rPr>
          <w:vanish/>
        </w:rPr>
      </w:pPr>
    </w:p>
    <w:p w:rsidR="003E5093" w:rsidRDefault="003E5093"/>
    <w:p w:rsidR="003E5093" w:rsidRDefault="003E50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Jun </w:t>
            </w:r>
            <w:proofErr w:type="spellStart"/>
            <w:r w:rsidRPr="003E5093">
              <w:t>Ohtani</w:t>
            </w:r>
            <w:proofErr w:type="spellEnd"/>
            <w:r w:rsidRPr="003E5093">
              <w:t xml:space="preserve">; Wu Jing; Kazumi Fukazawa; Xian Shao </w:t>
            </w:r>
            <w:proofErr w:type="spellStart"/>
            <w:r w:rsidRPr="003E5093">
              <w:t>qun</w:t>
            </w:r>
            <w:proofErr w:type="spellEnd"/>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rPr>
                <w:b/>
                <w:bCs/>
              </w:rPr>
              <w:t xml:space="preserve">Multiple Perforation Plates in </w:t>
            </w:r>
            <w:proofErr w:type="spellStart"/>
            <w:r w:rsidRPr="003E5093">
              <w:rPr>
                <w:b/>
                <w:bCs/>
              </w:rPr>
              <w:t>Gmelina</w:t>
            </w:r>
            <w:proofErr w:type="spellEnd"/>
            <w:r w:rsidRPr="003E5093">
              <w:rPr>
                <w:b/>
                <w:bCs/>
              </w:rPr>
              <w:t xml:space="preserve"> </w:t>
            </w:r>
            <w:proofErr w:type="spellStart"/>
            <w:r w:rsidRPr="003E5093">
              <w:rPr>
                <w:b/>
                <w:bCs/>
              </w:rPr>
              <w:t>Arborea</w:t>
            </w:r>
            <w:proofErr w:type="spellEnd"/>
            <w:r w:rsidRPr="003E5093">
              <w:rPr>
                <w:b/>
                <w:bCs/>
              </w:rPr>
              <w:t xml:space="preserve"> </w:t>
            </w:r>
            <w:proofErr w:type="spellStart"/>
            <w:r w:rsidRPr="003E5093">
              <w:rPr>
                <w:b/>
                <w:bCs/>
              </w:rPr>
              <w:t>Roxb</w:t>
            </w:r>
            <w:proofErr w:type="spellEnd"/>
            <w:r w:rsidRPr="003E5093">
              <w:rPr>
                <w:b/>
                <w:bCs/>
              </w:rPr>
              <w:t>. (</w:t>
            </w:r>
            <w:proofErr w:type="spellStart"/>
            <w:r w:rsidRPr="003E5093">
              <w:rPr>
                <w:b/>
                <w:bCs/>
              </w:rPr>
              <w:t>Verbenaceae</w:t>
            </w:r>
            <w:proofErr w:type="spellEnd"/>
            <w:r w:rsidRPr="003E5093">
              <w:rPr>
                <w:b/>
                <w:bCs/>
              </w:rPr>
              <w:t>)</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35-41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multiple perforation plate; scanning electron microscopy; vessel member; </w:t>
            </w:r>
            <w:proofErr w:type="spellStart"/>
            <w:r w:rsidRPr="003E5093">
              <w:t>Gmelina</w:t>
            </w:r>
            <w:proofErr w:type="spellEnd"/>
            <w:r w:rsidRPr="003E5093">
              <w:t xml:space="preserve"> </w:t>
            </w:r>
            <w:proofErr w:type="spellStart"/>
            <w:r w:rsidRPr="003E5093">
              <w:t>arborea</w:t>
            </w:r>
            <w:proofErr w:type="spellEnd"/>
            <w:r w:rsidRPr="003E5093">
              <w:t xml:space="preserve"> </w:t>
            </w:r>
            <w:proofErr w:type="spellStart"/>
            <w:r w:rsidRPr="003E5093">
              <w:t>Roxb</w:t>
            </w:r>
            <w:proofErr w:type="spellEnd"/>
            <w:r w:rsidRPr="003E5093">
              <w:t xml:space="preserve">.; </w:t>
            </w:r>
            <w:proofErr w:type="spellStart"/>
            <w:r w:rsidRPr="003E5093">
              <w:t>Verbenaceae</w:t>
            </w:r>
            <w:proofErr w:type="spellEnd"/>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Vessel members of </w:t>
            </w:r>
            <w:proofErr w:type="spellStart"/>
            <w:r w:rsidRPr="003E5093">
              <w:t>Gmelina</w:t>
            </w:r>
            <w:proofErr w:type="spellEnd"/>
            <w:r w:rsidRPr="003E5093">
              <w:t xml:space="preserve"> </w:t>
            </w:r>
            <w:proofErr w:type="spellStart"/>
            <w:r w:rsidRPr="003E5093">
              <w:t>arborea</w:t>
            </w:r>
            <w:proofErr w:type="spellEnd"/>
            <w:r w:rsidRPr="003E5093">
              <w:t xml:space="preserve"> </w:t>
            </w:r>
            <w:proofErr w:type="spellStart"/>
            <w:r w:rsidRPr="003E5093">
              <w:t>Roxb</w:t>
            </w:r>
            <w:proofErr w:type="spellEnd"/>
            <w:r w:rsidRPr="003E5093">
              <w:t>. (</w:t>
            </w:r>
            <w:proofErr w:type="spellStart"/>
            <w:r w:rsidRPr="003E5093">
              <w:t>Verbenaceae</w:t>
            </w:r>
            <w:proofErr w:type="spellEnd"/>
            <w:r w:rsidRPr="003E5093">
              <w:t>) have been reported so far to have exclusively simple perforations. In the present study based on SEM observations, however, various forms of multiple perforation plates have been found. These perforation plates always occurred as simple to multiple combination plates and the vessel members having them occurred only rarely, irregularly and solitarily in the wood. The morphology of the multiple perforation plates is illustrated by SEM micrographs.</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8" w:history="1">
              <w:r w:rsidR="003E5093" w:rsidRPr="003E5093">
                <w:rPr>
                  <w:rStyle w:val="a3"/>
                </w:rPr>
                <w:t>10.1163/22941932-90001108</w:t>
              </w:r>
            </w:hyperlink>
          </w:p>
        </w:tc>
      </w:tr>
    </w:tbl>
    <w:p w:rsidR="003E5093" w:rsidRPr="003E5093" w:rsidRDefault="003E5093" w:rsidP="003E5093">
      <w:pPr>
        <w:rPr>
          <w:vanish/>
        </w:rPr>
      </w:pPr>
    </w:p>
    <w:p w:rsidR="003E5093" w:rsidRDefault="003E5093"/>
    <w:p w:rsidR="003E5093" w:rsidRDefault="003E5093"/>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Pieter Baas</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rPr>
                <w:b/>
                <w:bCs/>
              </w:rPr>
              <w:t>Review</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42-42</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9" w:history="1">
              <w:r w:rsidR="003E5093" w:rsidRPr="003E5093">
                <w:rPr>
                  <w:rStyle w:val="a3"/>
                </w:rPr>
                <w:t>10.1163/22941932-90001109</w:t>
              </w:r>
            </w:hyperlink>
          </w:p>
        </w:tc>
      </w:tr>
    </w:tbl>
    <w:p w:rsidR="003E5093" w:rsidRPr="003E5093" w:rsidRDefault="003E5093" w:rsidP="003E5093">
      <w:pPr>
        <w:rPr>
          <w:vanish/>
        </w:rPr>
      </w:pPr>
    </w:p>
    <w:p w:rsidR="003E5093" w:rsidRDefault="003E5093"/>
    <w:p w:rsidR="003E5093" w:rsidRDefault="003E50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S. Lev-</w:t>
            </w:r>
            <w:proofErr w:type="spellStart"/>
            <w:r w:rsidRPr="003E5093">
              <w:t>Yadun</w:t>
            </w:r>
            <w:proofErr w:type="spellEnd"/>
            <w:r w:rsidRPr="003E5093">
              <w:t xml:space="preserve">; </w:t>
            </w:r>
            <w:proofErr w:type="spellStart"/>
            <w:r w:rsidRPr="003E5093">
              <w:t>Nili</w:t>
            </w:r>
            <w:proofErr w:type="spellEnd"/>
            <w:r w:rsidRPr="003E5093">
              <w:t xml:space="preserve"> </w:t>
            </w:r>
            <w:proofErr w:type="spellStart"/>
            <w:r w:rsidRPr="003E5093">
              <w:t>Liphschitz</w:t>
            </w:r>
            <w:proofErr w:type="spellEnd"/>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rPr>
                <w:b/>
                <w:bCs/>
              </w:rPr>
              <w:t xml:space="preserve">Sites of First </w:t>
            </w:r>
            <w:proofErr w:type="spellStart"/>
            <w:r w:rsidRPr="003E5093">
              <w:rPr>
                <w:b/>
                <w:bCs/>
              </w:rPr>
              <w:t>Phellogen</w:t>
            </w:r>
            <w:proofErr w:type="spellEnd"/>
            <w:r w:rsidRPr="003E5093">
              <w:rPr>
                <w:b/>
                <w:bCs/>
              </w:rPr>
              <w:t xml:space="preserve"> Initiation in Conifers</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43-52</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roofErr w:type="spellStart"/>
            <w:r w:rsidRPr="003E5093">
              <w:t>Cupressaceae</w:t>
            </w:r>
            <w:proofErr w:type="spellEnd"/>
            <w:r w:rsidRPr="003E5093">
              <w:t xml:space="preserve">; </w:t>
            </w:r>
            <w:proofErr w:type="spellStart"/>
            <w:r w:rsidRPr="003E5093">
              <w:t>Phellogen</w:t>
            </w:r>
            <w:proofErr w:type="spellEnd"/>
            <w:r w:rsidRPr="003E5093">
              <w:t xml:space="preserve">; </w:t>
            </w:r>
            <w:proofErr w:type="spellStart"/>
            <w:r w:rsidRPr="003E5093">
              <w:t>Pinaceae</w:t>
            </w:r>
            <w:proofErr w:type="spellEnd"/>
            <w:r w:rsidRPr="003E5093">
              <w:t>; bibliography</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Sites of first </w:t>
            </w:r>
            <w:proofErr w:type="spellStart"/>
            <w:r w:rsidRPr="003E5093">
              <w:t>phellogen</w:t>
            </w:r>
            <w:proofErr w:type="spellEnd"/>
            <w:r w:rsidRPr="003E5093">
              <w:t xml:space="preserve"> initiation were studied in ten species of </w:t>
            </w:r>
            <w:proofErr w:type="spellStart"/>
            <w:r w:rsidRPr="003E5093">
              <w:t>Pinaceae</w:t>
            </w:r>
            <w:proofErr w:type="spellEnd"/>
            <w:r w:rsidRPr="003E5093">
              <w:t xml:space="preserve"> and </w:t>
            </w:r>
            <w:proofErr w:type="spellStart"/>
            <w:r w:rsidRPr="003E5093">
              <w:t>Cupressaceae</w:t>
            </w:r>
            <w:proofErr w:type="spellEnd"/>
            <w:r w:rsidRPr="003E5093">
              <w:t xml:space="preserve">. The distance from the apex, age and the tissue from which the first </w:t>
            </w:r>
            <w:proofErr w:type="spellStart"/>
            <w:r w:rsidRPr="003E5093">
              <w:t>phellogen</w:t>
            </w:r>
            <w:proofErr w:type="spellEnd"/>
            <w:r w:rsidRPr="003E5093">
              <w:t xml:space="preserve"> is initiated, were determined. In </w:t>
            </w:r>
            <w:proofErr w:type="spellStart"/>
            <w:r w:rsidRPr="003E5093">
              <w:t>Pinaceae</w:t>
            </w:r>
            <w:proofErr w:type="spellEnd"/>
            <w:r w:rsidRPr="003E5093">
              <w:t xml:space="preserve"> the first </w:t>
            </w:r>
            <w:proofErr w:type="spellStart"/>
            <w:r w:rsidRPr="003E5093">
              <w:t>phellogen</w:t>
            </w:r>
            <w:proofErr w:type="spellEnd"/>
            <w:r w:rsidRPr="003E5093">
              <w:t xml:space="preserve"> arises at a shorter distance from the apex than in </w:t>
            </w:r>
            <w:proofErr w:type="spellStart"/>
            <w:r w:rsidRPr="003E5093">
              <w:t>Cupressaceae</w:t>
            </w:r>
            <w:proofErr w:type="spellEnd"/>
            <w:r w:rsidRPr="003E5093">
              <w:t xml:space="preserve">. In </w:t>
            </w:r>
            <w:proofErr w:type="spellStart"/>
            <w:r w:rsidRPr="003E5093">
              <w:t>fastgrowing</w:t>
            </w:r>
            <w:proofErr w:type="spellEnd"/>
            <w:r w:rsidRPr="003E5093">
              <w:t xml:space="preserve"> leaders, or seedlings, </w:t>
            </w:r>
            <w:proofErr w:type="spellStart"/>
            <w:r w:rsidRPr="003E5093">
              <w:t>suberization</w:t>
            </w:r>
            <w:proofErr w:type="spellEnd"/>
            <w:r w:rsidRPr="003E5093">
              <w:t xml:space="preserve"> appears at a larger distance from the apex as compared to slow growing branches. Differences between </w:t>
            </w:r>
            <w:proofErr w:type="spellStart"/>
            <w:r w:rsidRPr="003E5093">
              <w:t>Pinaceae</w:t>
            </w:r>
            <w:proofErr w:type="spellEnd"/>
            <w:r w:rsidRPr="003E5093">
              <w:t xml:space="preserve"> and </w:t>
            </w:r>
            <w:proofErr w:type="spellStart"/>
            <w:r w:rsidRPr="003E5093">
              <w:t>Cupressaceae</w:t>
            </w:r>
            <w:proofErr w:type="spellEnd"/>
            <w:r w:rsidRPr="003E5093">
              <w:t xml:space="preserve"> are probably related to differences in the contribution of leaf-bearing organs and branches to photosynthesis. These differences represent a compromise between protection by </w:t>
            </w:r>
            <w:proofErr w:type="spellStart"/>
            <w:r w:rsidRPr="003E5093">
              <w:t>suberisation</w:t>
            </w:r>
            <w:proofErr w:type="spellEnd"/>
            <w:r w:rsidRPr="003E5093">
              <w:t xml:space="preserve"> in </w:t>
            </w:r>
            <w:proofErr w:type="spellStart"/>
            <w:r w:rsidRPr="003E5093">
              <w:t>Pinaceae</w:t>
            </w:r>
            <w:proofErr w:type="spellEnd"/>
            <w:r w:rsidRPr="003E5093">
              <w:t xml:space="preserve"> and increase in the photosynthetic area in </w:t>
            </w:r>
            <w:proofErr w:type="spellStart"/>
            <w:r w:rsidRPr="003E5093">
              <w:t>Cupressaceae</w:t>
            </w:r>
            <w:proofErr w:type="spellEnd"/>
            <w:r w:rsidRPr="003E5093">
              <w:t>.</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10" w:history="1">
              <w:r w:rsidR="003E5093" w:rsidRPr="003E5093">
                <w:rPr>
                  <w:rStyle w:val="a3"/>
                </w:rPr>
                <w:t>10.1163/22941932-90001110</w:t>
              </w:r>
            </w:hyperlink>
          </w:p>
        </w:tc>
      </w:tr>
    </w:tbl>
    <w:p w:rsidR="003E5093" w:rsidRPr="003E5093" w:rsidRDefault="003E5093" w:rsidP="003E5093">
      <w:pPr>
        <w:rPr>
          <w:vanish/>
        </w:rPr>
      </w:pPr>
    </w:p>
    <w:p w:rsidR="003E5093" w:rsidRDefault="003E5093"/>
    <w:p w:rsidR="003E5093" w:rsidRDefault="003E50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Lin Jinxing</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rPr>
                <w:b/>
                <w:bCs/>
              </w:rPr>
              <w:t xml:space="preserve">Distribution, Size and Effective Aperture Area of the Inter-Tracheid Pits in the Radial Wall of Pinus Radiata </w:t>
            </w:r>
            <w:proofErr w:type="spellStart"/>
            <w:r w:rsidRPr="003E5093">
              <w:rPr>
                <w:b/>
                <w:bCs/>
              </w:rPr>
              <w:t>Tracheids</w:t>
            </w:r>
            <w:proofErr w:type="spellEnd"/>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53-58</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pit number parameter; effective </w:t>
            </w:r>
            <w:proofErr w:type="spellStart"/>
            <w:r w:rsidRPr="003E5093">
              <w:t>aperturearea</w:t>
            </w:r>
            <w:proofErr w:type="spellEnd"/>
            <w:r w:rsidRPr="003E5093">
              <w:t xml:space="preserve">; Pinus radiata; Bordered </w:t>
            </w:r>
            <w:r w:rsidRPr="003E5093">
              <w:lastRenderedPageBreak/>
              <w:t>pits; aspirated pits</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The distribution, size and effective aperture area of inter-tracheid pits were studied in a 29-year-old plantation-grown tree of Pinus radiata by means of light and electron microscopy. It was found that the number of pits per tracheid in the first ten years is related more to tracheid length than to the age of the wood. Beyond the tenth year, the number of pits per tracheid is mainly related to the age of the wood, regardless of tracheid length. In addition, there is a positive linear relationship between tracheid diameter and pit diameter, indicating that the larger </w:t>
            </w:r>
            <w:proofErr w:type="spellStart"/>
            <w:r w:rsidRPr="003E5093">
              <w:t>tracheids</w:t>
            </w:r>
            <w:proofErr w:type="spellEnd"/>
            <w:r w:rsidRPr="003E5093">
              <w:t xml:space="preserve"> contain larger pits. The percentage of the effective aperture area per </w:t>
            </w:r>
            <w:proofErr w:type="spellStart"/>
            <w:r w:rsidRPr="003E5093">
              <w:t>mrn</w:t>
            </w:r>
            <w:proofErr w:type="spellEnd"/>
            <w:r w:rsidRPr="003E5093">
              <w:t xml:space="preserve"> length of radial tracheid wall is discussed, in relation to the 'percentage of aspirated pits and total area of pit aperture per tracheid.</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11" w:history="1">
              <w:r w:rsidR="003E5093" w:rsidRPr="003E5093">
                <w:rPr>
                  <w:rStyle w:val="a3"/>
                </w:rPr>
                <w:t>10.1163/22941932-90001111</w:t>
              </w:r>
            </w:hyperlink>
          </w:p>
        </w:tc>
      </w:tr>
    </w:tbl>
    <w:p w:rsidR="003E5093" w:rsidRPr="003E5093" w:rsidRDefault="003E5093" w:rsidP="003E5093">
      <w:pPr>
        <w:rPr>
          <w:vanish/>
        </w:rPr>
      </w:pPr>
    </w:p>
    <w:p w:rsidR="003E5093" w:rsidRDefault="003E5093"/>
    <w:p w:rsidR="003E5093" w:rsidRDefault="003E50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M.P. Denne</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rPr>
                <w:b/>
                <w:bCs/>
              </w:rPr>
              <w:t xml:space="preserve">Definition of Latewood According to </w:t>
            </w:r>
            <w:proofErr w:type="spellStart"/>
            <w:r w:rsidRPr="003E5093">
              <w:rPr>
                <w:b/>
                <w:bCs/>
              </w:rPr>
              <w:t>Mork</w:t>
            </w:r>
            <w:proofErr w:type="spellEnd"/>
            <w:r w:rsidRPr="003E5093">
              <w:rPr>
                <w:b/>
                <w:bCs/>
              </w:rPr>
              <w:t xml:space="preserve"> (1928)</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59-62</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latewood; </w:t>
            </w:r>
            <w:proofErr w:type="spellStart"/>
            <w:r w:rsidRPr="003E5093">
              <w:t>Mork</w:t>
            </w:r>
            <w:proofErr w:type="spellEnd"/>
            <w:r w:rsidRPr="003E5093">
              <w:t>; wood anatomy definition; early wood</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The definition of latewood proposed by </w:t>
            </w:r>
            <w:proofErr w:type="spellStart"/>
            <w:r w:rsidRPr="003E5093">
              <w:t>Mork</w:t>
            </w:r>
            <w:proofErr w:type="spellEnd"/>
            <w:r w:rsidRPr="003E5093">
              <w:t xml:space="preserve"> (1928) is discussed and quoted in full since it has been interpreted in two ways by subsequent authors. Some examples are given to illustrate differences in percentage latewood calculated according to the two versions of </w:t>
            </w:r>
            <w:proofErr w:type="spellStart"/>
            <w:r w:rsidRPr="003E5093">
              <w:t>Mork's</w:t>
            </w:r>
            <w:proofErr w:type="spellEnd"/>
            <w:r w:rsidRPr="003E5093">
              <w:t xml:space="preserve"> formula.</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12" w:history="1">
              <w:r w:rsidR="003E5093" w:rsidRPr="003E5093">
                <w:rPr>
                  <w:rStyle w:val="a3"/>
                </w:rPr>
                <w:t>10.1163/22941932-90001112</w:t>
              </w:r>
            </w:hyperlink>
          </w:p>
        </w:tc>
      </w:tr>
    </w:tbl>
    <w:p w:rsidR="003E5093" w:rsidRPr="003E5093" w:rsidRDefault="003E5093" w:rsidP="003E5093">
      <w:pPr>
        <w:rPr>
          <w:vanish/>
        </w:rPr>
      </w:pPr>
    </w:p>
    <w:p w:rsidR="003E5093" w:rsidRDefault="003E5093"/>
    <w:p w:rsidR="003E5093" w:rsidRDefault="003E50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E5093" w:rsidRPr="00097A79"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lang w:val="de-DE"/>
              </w:rPr>
            </w:pPr>
            <w:r w:rsidRPr="003E5093">
              <w:rPr>
                <w:lang w:val="de-DE"/>
              </w:rPr>
              <w:t>K. M. Bhat; K. V. Bhat; T. K. Dhamodaran</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roofErr w:type="spellStart"/>
            <w:r w:rsidRPr="003E5093">
              <w:rPr>
                <w:b/>
                <w:bCs/>
              </w:rPr>
              <w:t>Fibre</w:t>
            </w:r>
            <w:proofErr w:type="spellEnd"/>
            <w:r w:rsidRPr="003E5093">
              <w:rPr>
                <w:b/>
                <w:bCs/>
              </w:rPr>
              <w:t xml:space="preserve"> Length Variation in Stem and Branches of Eleven Tropical Hardwoods</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63-70</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within-tree variation; Tropical hardwoods; </w:t>
            </w:r>
            <w:proofErr w:type="spellStart"/>
            <w:r w:rsidRPr="003E5093">
              <w:t>fibre</w:t>
            </w:r>
            <w:proofErr w:type="spellEnd"/>
            <w:r w:rsidRPr="003E5093">
              <w:t xml:space="preserve"> length</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Variation in </w:t>
            </w:r>
            <w:proofErr w:type="spellStart"/>
            <w:r w:rsidRPr="003E5093">
              <w:t>fibre</w:t>
            </w:r>
            <w:proofErr w:type="spellEnd"/>
            <w:r w:rsidRPr="003E5093">
              <w:t xml:space="preserve"> length within the tree, including branches, has been studied in eleven tropical Indian hardwoods growing in Kerala. Branch </w:t>
            </w:r>
            <w:proofErr w:type="spellStart"/>
            <w:r w:rsidRPr="003E5093">
              <w:t>fibres</w:t>
            </w:r>
            <w:proofErr w:type="spellEnd"/>
            <w:r w:rsidRPr="003E5093">
              <w:t xml:space="preserve"> were significantly shorter than stem </w:t>
            </w:r>
            <w:proofErr w:type="spellStart"/>
            <w:r w:rsidRPr="003E5093">
              <w:t>fibres</w:t>
            </w:r>
            <w:proofErr w:type="spellEnd"/>
            <w:r w:rsidRPr="003E5093">
              <w:t xml:space="preserve">. Cashew had the shortest </w:t>
            </w:r>
            <w:proofErr w:type="spellStart"/>
            <w:r w:rsidRPr="003E5093">
              <w:t>fibres</w:t>
            </w:r>
            <w:proofErr w:type="spellEnd"/>
            <w:r w:rsidRPr="003E5093">
              <w:t xml:space="preserve"> (900/</w:t>
            </w:r>
            <w:proofErr w:type="spellStart"/>
            <w:r w:rsidRPr="003E5093">
              <w:t>μm</w:t>
            </w:r>
            <w:proofErr w:type="spellEnd"/>
            <w:r w:rsidRPr="003E5093">
              <w:t xml:space="preserve">) and </w:t>
            </w:r>
            <w:proofErr w:type="spellStart"/>
            <w:r w:rsidRPr="003E5093">
              <w:t>dillenia</w:t>
            </w:r>
            <w:proofErr w:type="spellEnd"/>
            <w:r w:rsidRPr="003E5093">
              <w:t xml:space="preserve"> had the longest </w:t>
            </w:r>
            <w:proofErr w:type="spellStart"/>
            <w:r w:rsidRPr="003E5093">
              <w:t>fibres</w:t>
            </w:r>
            <w:proofErr w:type="spellEnd"/>
            <w:r w:rsidRPr="003E5093">
              <w:t xml:space="preserve"> (&gt; </w:t>
            </w:r>
            <w:r w:rsidRPr="003E5093">
              <w:lastRenderedPageBreak/>
              <w:t>1600/</w:t>
            </w:r>
            <w:proofErr w:type="spellStart"/>
            <w:r w:rsidRPr="003E5093">
              <w:t>μm</w:t>
            </w:r>
            <w:proofErr w:type="spellEnd"/>
            <w:r w:rsidRPr="003E5093">
              <w:t xml:space="preserve">) while the remaining woods had medium-length </w:t>
            </w:r>
            <w:proofErr w:type="spellStart"/>
            <w:r w:rsidRPr="003E5093">
              <w:t>fibres</w:t>
            </w:r>
            <w:proofErr w:type="spellEnd"/>
            <w:r w:rsidRPr="003E5093">
              <w:t xml:space="preserve"> (900-1600/</w:t>
            </w:r>
            <w:proofErr w:type="spellStart"/>
            <w:r w:rsidRPr="003E5093">
              <w:t>μm</w:t>
            </w:r>
            <w:proofErr w:type="spellEnd"/>
            <w:r w:rsidRPr="003E5093">
              <w:t xml:space="preserve">). The most common pattern of radial variation was an initial increase in </w:t>
            </w:r>
            <w:proofErr w:type="spellStart"/>
            <w:r w:rsidRPr="003E5093">
              <w:t>fibre</w:t>
            </w:r>
            <w:proofErr w:type="spellEnd"/>
            <w:r w:rsidRPr="003E5093">
              <w:t xml:space="preserve"> length which reached a maximum and then decreased toward the bark. However, the radial pattern of variation often differed not only between species but also between levels within the tree of certain species. </w:t>
            </w:r>
            <w:proofErr w:type="spellStart"/>
            <w:r w:rsidRPr="003E5093">
              <w:t>Fibre</w:t>
            </w:r>
            <w:proofErr w:type="spellEnd"/>
            <w:r w:rsidRPr="003E5093">
              <w:t xml:space="preserve"> length followed a nearly linear increase in branches from the pith to the bark indicating juvenile growth. In the axial direction mean </w:t>
            </w:r>
            <w:proofErr w:type="spellStart"/>
            <w:r w:rsidRPr="003E5093">
              <w:t>fibre</w:t>
            </w:r>
            <w:proofErr w:type="spellEnd"/>
            <w:r w:rsidRPr="003E5093">
              <w:t xml:space="preserve"> length decreased from the base of the stem or branch to 50% and 75% of the stem or branch length.</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13" w:history="1">
              <w:r w:rsidR="003E5093" w:rsidRPr="003E5093">
                <w:rPr>
                  <w:rStyle w:val="a3"/>
                </w:rPr>
                <w:t>10.1163/22941932-90001113</w:t>
              </w:r>
            </w:hyperlink>
          </w:p>
        </w:tc>
      </w:tr>
    </w:tbl>
    <w:p w:rsidR="003E5093" w:rsidRPr="003E5093" w:rsidRDefault="003E5093" w:rsidP="003E5093">
      <w:pPr>
        <w:rPr>
          <w:vanish/>
        </w:rPr>
      </w:pPr>
    </w:p>
    <w:p w:rsidR="003E5093" w:rsidRDefault="003E5093"/>
    <w:p w:rsidR="003E5093" w:rsidRDefault="003E50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E5093" w:rsidRPr="00097A79"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lang w:val="de-DE"/>
              </w:rPr>
            </w:pPr>
            <w:r w:rsidRPr="003E5093">
              <w:rPr>
                <w:lang w:val="de-DE"/>
              </w:rPr>
              <w:t>L. C. Lin; J. J. Morrell; R. L. Krahmer</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rPr>
                <w:b/>
                <w:bCs/>
              </w:rPr>
              <w:t xml:space="preserve">Fungal </w:t>
            </w:r>
            <w:proofErr w:type="spellStart"/>
            <w:r w:rsidRPr="003E5093">
              <w:rPr>
                <w:b/>
                <w:bCs/>
              </w:rPr>
              <w:t>Colonisation</w:t>
            </w:r>
            <w:proofErr w:type="spellEnd"/>
            <w:r w:rsidRPr="003E5093">
              <w:rPr>
                <w:b/>
                <w:bCs/>
              </w:rPr>
              <w:t xml:space="preserve"> of Douglas Fir and Ponderosa Pine by </w:t>
            </w:r>
            <w:proofErr w:type="spellStart"/>
            <w:r w:rsidRPr="003E5093">
              <w:rPr>
                <w:b/>
                <w:bCs/>
              </w:rPr>
              <w:t>Poria</w:t>
            </w:r>
            <w:proofErr w:type="spellEnd"/>
            <w:r w:rsidRPr="003E5093">
              <w:rPr>
                <w:b/>
                <w:bCs/>
              </w:rPr>
              <w:t xml:space="preserve"> </w:t>
            </w:r>
            <w:proofErr w:type="spellStart"/>
            <w:r w:rsidRPr="003E5093">
              <w:rPr>
                <w:b/>
                <w:bCs/>
              </w:rPr>
              <w:t>Carbonica</w:t>
            </w:r>
            <w:proofErr w:type="spellEnd"/>
            <w:r w:rsidRPr="003E5093">
              <w:rPr>
                <w:b/>
                <w:bCs/>
              </w:rPr>
              <w:t xml:space="preserve">, </w:t>
            </w:r>
            <w:proofErr w:type="spellStart"/>
            <w:r w:rsidRPr="003E5093">
              <w:rPr>
                <w:b/>
                <w:bCs/>
              </w:rPr>
              <w:t>Coriolus</w:t>
            </w:r>
            <w:proofErr w:type="spellEnd"/>
            <w:r w:rsidRPr="003E5093">
              <w:rPr>
                <w:b/>
                <w:bCs/>
              </w:rPr>
              <w:t xml:space="preserve"> Versicolor, and Chaetomium </w:t>
            </w:r>
            <w:proofErr w:type="spellStart"/>
            <w:r w:rsidRPr="003E5093">
              <w:rPr>
                <w:b/>
                <w:bCs/>
              </w:rPr>
              <w:t>Globosum</w:t>
            </w:r>
            <w:proofErr w:type="spellEnd"/>
            <w:r w:rsidRPr="003E5093">
              <w:rPr>
                <w:b/>
                <w:bCs/>
              </w:rPr>
              <w:t xml:space="preserve">; </w:t>
            </w:r>
            <w:proofErr w:type="spellStart"/>
            <w:r w:rsidRPr="003E5093">
              <w:rPr>
                <w:b/>
                <w:bCs/>
              </w:rPr>
              <w:t>Visualisation</w:t>
            </w:r>
            <w:proofErr w:type="spellEnd"/>
            <w:r w:rsidRPr="003E5093">
              <w:rPr>
                <w:b/>
                <w:bCs/>
              </w:rPr>
              <w:t xml:space="preserve"> With Fluorescent-Coupled Wheat-Germ Agglutinin</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71-76</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Douglas fir; brown rot; soft rot; ponderosa pine; Basidiomycetes; white rot; wood decay</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Fluorescent-coupled wheat-germ agglutinin (WGA) was used to examine fungal </w:t>
            </w:r>
            <w:proofErr w:type="spellStart"/>
            <w:r w:rsidRPr="003E5093">
              <w:t>colonisation</w:t>
            </w:r>
            <w:proofErr w:type="spellEnd"/>
            <w:r w:rsidRPr="003E5093">
              <w:t xml:space="preserve"> of ponderosa pine sapwood and Douglas fir heartwood by two Basidiomycetes and a soft rot fungus. Tracheid lumens were occupied by hyphae within one week of incubation with the three fungi. Three to seven weeks of </w:t>
            </w:r>
            <w:proofErr w:type="spellStart"/>
            <w:r w:rsidRPr="003E5093">
              <w:t>coloni</w:t>
            </w:r>
            <w:proofErr w:type="spellEnd"/>
            <w:r w:rsidRPr="003E5093">
              <w:t xml:space="preserve"> </w:t>
            </w:r>
            <w:proofErr w:type="spellStart"/>
            <w:r w:rsidRPr="003E5093">
              <w:t>sation</w:t>
            </w:r>
            <w:proofErr w:type="spellEnd"/>
            <w:r w:rsidRPr="003E5093">
              <w:t xml:space="preserve"> were required before bore holes or other penetrations were evident in the tracheid walls. The WGA technique proved particularly useful at the earliest stages of </w:t>
            </w:r>
            <w:proofErr w:type="spellStart"/>
            <w:r w:rsidRPr="003E5093">
              <w:t>colonisation</w:t>
            </w:r>
            <w:proofErr w:type="spellEnd"/>
            <w:r w:rsidRPr="003E5093">
              <w:t xml:space="preserve"> when few hyphae were present.</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14" w:history="1">
              <w:r w:rsidR="003E5093" w:rsidRPr="003E5093">
                <w:rPr>
                  <w:rStyle w:val="a3"/>
                </w:rPr>
                <w:t>10.1163/22941932-90001114</w:t>
              </w:r>
            </w:hyperlink>
          </w:p>
        </w:tc>
      </w:tr>
    </w:tbl>
    <w:p w:rsidR="003E5093" w:rsidRPr="003E5093" w:rsidRDefault="003E5093" w:rsidP="003E5093">
      <w:pPr>
        <w:rPr>
          <w:vanish/>
        </w:rPr>
      </w:pPr>
    </w:p>
    <w:p w:rsidR="003E5093" w:rsidRDefault="003E5093"/>
    <w:p w:rsidR="003E5093" w:rsidRDefault="003E50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A.P. Wilkins</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roofErr w:type="spellStart"/>
            <w:r w:rsidRPr="003E5093">
              <w:rPr>
                <w:b/>
                <w:bCs/>
              </w:rPr>
              <w:t>Relationsillp</w:t>
            </w:r>
            <w:proofErr w:type="spellEnd"/>
            <w:r w:rsidRPr="003E5093">
              <w:rPr>
                <w:b/>
                <w:bCs/>
              </w:rPr>
              <w:t xml:space="preserve"> </w:t>
            </w:r>
            <w:proofErr w:type="spellStart"/>
            <w:r w:rsidRPr="003E5093">
              <w:rPr>
                <w:b/>
                <w:bCs/>
              </w:rPr>
              <w:t>Beiween</w:t>
            </w:r>
            <w:proofErr w:type="spellEnd"/>
            <w:r w:rsidRPr="003E5093">
              <w:rPr>
                <w:b/>
                <w:bCs/>
              </w:rPr>
              <w:t xml:space="preserve"> Broken </w:t>
            </w:r>
            <w:proofErr w:type="spellStart"/>
            <w:r w:rsidRPr="003E5093">
              <w:rPr>
                <w:b/>
                <w:bCs/>
              </w:rPr>
              <w:t>Fibres</w:t>
            </w:r>
            <w:proofErr w:type="spellEnd"/>
            <w:r w:rsidRPr="003E5093">
              <w:rPr>
                <w:b/>
                <w:bCs/>
              </w:rPr>
              <w:t xml:space="preserve"> in Macerated Eucalypt Wood and the Abundance of Cell Wall Deformations</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77-81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Eucalyptus; cell wall deformations; brittle heart; slip planes</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 xml:space="preserve">The occurrence of brittle heart, the wood of low toughness often </w:t>
            </w:r>
            <w:r w:rsidRPr="003E5093">
              <w:lastRenderedPageBreak/>
              <w:t xml:space="preserve">found near the </w:t>
            </w:r>
            <w:proofErr w:type="spellStart"/>
            <w:r w:rsidRPr="003E5093">
              <w:t>centre</w:t>
            </w:r>
            <w:proofErr w:type="spellEnd"/>
            <w:r w:rsidRPr="003E5093">
              <w:t xml:space="preserve"> of tree stems, has </w:t>
            </w:r>
            <w:proofErr w:type="gramStart"/>
            <w:r w:rsidRPr="003E5093">
              <w:t>been considered to be</w:t>
            </w:r>
            <w:proofErr w:type="gramEnd"/>
            <w:r w:rsidRPr="003E5093">
              <w:t xml:space="preserve"> indicated by the presence of both large numbers of broken </w:t>
            </w:r>
            <w:proofErr w:type="spellStart"/>
            <w:r w:rsidRPr="003E5093">
              <w:t>fibres</w:t>
            </w:r>
            <w:proofErr w:type="spellEnd"/>
            <w:r w:rsidRPr="003E5093">
              <w:t xml:space="preserve"> in macerated wood and cell wall deformations (slip planes and compression creases).</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15" w:history="1">
              <w:r w:rsidR="003E5093" w:rsidRPr="003E5093">
                <w:rPr>
                  <w:rStyle w:val="a3"/>
                </w:rPr>
                <w:t>10.1163/22941932-90001115</w:t>
              </w:r>
            </w:hyperlink>
          </w:p>
        </w:tc>
      </w:tr>
    </w:tbl>
    <w:p w:rsidR="003E5093" w:rsidRPr="003E5093" w:rsidRDefault="003E5093" w:rsidP="003E5093">
      <w:pPr>
        <w:rPr>
          <w:vanish/>
        </w:rPr>
      </w:pPr>
    </w:p>
    <w:p w:rsidR="003E5093" w:rsidRDefault="003E5093"/>
    <w:p w:rsidR="003E5093" w:rsidRDefault="003E50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Pieter Baas</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roofErr w:type="spellStart"/>
            <w:r w:rsidRPr="003E5093">
              <w:rPr>
                <w:b/>
                <w:bCs/>
              </w:rPr>
              <w:t>Données</w:t>
            </w:r>
            <w:proofErr w:type="spellEnd"/>
            <w:r w:rsidRPr="003E5093">
              <w:rPr>
                <w:b/>
                <w:bCs/>
              </w:rPr>
              <w:t xml:space="preserve"> </w:t>
            </w:r>
            <w:proofErr w:type="spellStart"/>
            <w:r w:rsidRPr="003E5093">
              <w:rPr>
                <w:b/>
                <w:bCs/>
              </w:rPr>
              <w:t>actuelles</w:t>
            </w:r>
            <w:proofErr w:type="spellEnd"/>
            <w:r w:rsidRPr="003E5093">
              <w:rPr>
                <w:b/>
                <w:bCs/>
              </w:rPr>
              <w:t xml:space="preserve"> sur les </w:t>
            </w:r>
            <w:proofErr w:type="spellStart"/>
            <w:r w:rsidRPr="003E5093">
              <w:rPr>
                <w:b/>
                <w:bCs/>
              </w:rPr>
              <w:t>Tissus</w:t>
            </w:r>
            <w:proofErr w:type="spellEnd"/>
            <w:r w:rsidRPr="003E5093">
              <w:rPr>
                <w:b/>
                <w:bCs/>
              </w:rPr>
              <w:t xml:space="preserve"> </w:t>
            </w:r>
            <w:proofErr w:type="spellStart"/>
            <w:r w:rsidRPr="003E5093">
              <w:rPr>
                <w:b/>
                <w:bCs/>
              </w:rPr>
              <w:t>Conducteurs</w:t>
            </w:r>
            <w:proofErr w:type="spellEnd"/>
            <w:r w:rsidRPr="003E5093">
              <w:rPr>
                <w:b/>
                <w:bCs/>
              </w:rPr>
              <w:t xml:space="preserve"> - </w:t>
            </w:r>
            <w:proofErr w:type="spellStart"/>
            <w:r w:rsidRPr="003E5093">
              <w:rPr>
                <w:b/>
                <w:bCs/>
              </w:rPr>
              <w:t>Complexité</w:t>
            </w:r>
            <w:proofErr w:type="spellEnd"/>
            <w:r w:rsidRPr="003E5093">
              <w:rPr>
                <w:b/>
                <w:bCs/>
              </w:rPr>
              <w:t xml:space="preserve"> des structures et </w:t>
            </w:r>
            <w:proofErr w:type="spellStart"/>
            <w:r w:rsidRPr="003E5093">
              <w:rPr>
                <w:b/>
                <w:bCs/>
              </w:rPr>
              <w:t>diversité</w:t>
            </w:r>
            <w:proofErr w:type="spellEnd"/>
            <w:r w:rsidRPr="003E5093">
              <w:rPr>
                <w:b/>
                <w:bCs/>
              </w:rPr>
              <w:t xml:space="preserve"> des </w:t>
            </w:r>
            <w:proofErr w:type="spellStart"/>
            <w:r w:rsidRPr="003E5093">
              <w:rPr>
                <w:b/>
                <w:bCs/>
              </w:rPr>
              <w:t>mécanismes</w:t>
            </w:r>
            <w:proofErr w:type="spellEnd"/>
            <w:r w:rsidRPr="003E5093">
              <w:rPr>
                <w:b/>
                <w:bCs/>
              </w:rPr>
              <w:t xml:space="preserve"> </w:t>
            </w:r>
            <w:proofErr w:type="spellStart"/>
            <w:r w:rsidRPr="003E5093">
              <w:rPr>
                <w:b/>
                <w:bCs/>
              </w:rPr>
              <w:t>mis</w:t>
            </w:r>
            <w:proofErr w:type="spellEnd"/>
            <w:r w:rsidRPr="003E5093">
              <w:rPr>
                <w:b/>
                <w:bCs/>
              </w:rPr>
              <w:t xml:space="preserve"> </w:t>
            </w:r>
            <w:proofErr w:type="spellStart"/>
            <w:r w:rsidRPr="003E5093">
              <w:rPr>
                <w:b/>
                <w:bCs/>
              </w:rPr>
              <w:t>en</w:t>
            </w:r>
            <w:proofErr w:type="spellEnd"/>
            <w:r w:rsidRPr="003E5093">
              <w:rPr>
                <w:b/>
                <w:bCs/>
              </w:rPr>
              <w:t xml:space="preserve"> </w:t>
            </w:r>
            <w:proofErr w:type="spellStart"/>
            <w:r w:rsidRPr="003E5093">
              <w:rPr>
                <w:b/>
                <w:bCs/>
              </w:rPr>
              <w:t>jeu</w:t>
            </w:r>
            <w:proofErr w:type="spellEnd"/>
            <w:r w:rsidRPr="003E5093">
              <w:rPr>
                <w:b/>
                <w:bCs/>
              </w:rPr>
              <w:t xml:space="preserve">. A.M. </w:t>
            </w:r>
            <w:proofErr w:type="spellStart"/>
            <w:r w:rsidRPr="003E5093">
              <w:rPr>
                <w:b/>
                <w:bCs/>
              </w:rPr>
              <w:t>Catesson</w:t>
            </w:r>
            <w:proofErr w:type="spellEnd"/>
            <w:r w:rsidRPr="003E5093">
              <w:rPr>
                <w:b/>
                <w:bCs/>
              </w:rPr>
              <w:t xml:space="preserve"> (ed.), 120 pp., illus., 1987. Bulletin de la Société </w:t>
            </w:r>
            <w:proofErr w:type="spellStart"/>
            <w:r w:rsidRPr="003E5093">
              <w:rPr>
                <w:b/>
                <w:bCs/>
              </w:rPr>
              <w:t>Botanique</w:t>
            </w:r>
            <w:proofErr w:type="spellEnd"/>
            <w:r w:rsidRPr="003E5093">
              <w:rPr>
                <w:b/>
                <w:bCs/>
              </w:rPr>
              <w:t xml:space="preserve"> de France 134 (3/4). Société </w:t>
            </w:r>
            <w:proofErr w:type="spellStart"/>
            <w:r w:rsidRPr="003E5093">
              <w:rPr>
                <w:b/>
                <w:bCs/>
              </w:rPr>
              <w:t>Botanique</w:t>
            </w:r>
            <w:proofErr w:type="spellEnd"/>
            <w:r w:rsidRPr="003E5093">
              <w:rPr>
                <w:b/>
                <w:bCs/>
              </w:rPr>
              <w:t xml:space="preserve"> de France, rue J. B. Clément, 92296 </w:t>
            </w:r>
            <w:proofErr w:type="spellStart"/>
            <w:r w:rsidRPr="003E5093">
              <w:rPr>
                <w:b/>
                <w:bCs/>
              </w:rPr>
              <w:t>Chatenay</w:t>
            </w:r>
            <w:proofErr w:type="spellEnd"/>
            <w:r w:rsidRPr="003E5093">
              <w:rPr>
                <w:b/>
                <w:bCs/>
              </w:rPr>
              <w:t xml:space="preserve">, </w:t>
            </w:r>
            <w:proofErr w:type="spellStart"/>
            <w:r w:rsidRPr="003E5093">
              <w:rPr>
                <w:b/>
                <w:bCs/>
              </w:rPr>
              <w:t>Malabry</w:t>
            </w:r>
            <w:proofErr w:type="spellEnd"/>
            <w:r w:rsidRPr="003E5093">
              <w:rPr>
                <w:b/>
                <w:bCs/>
              </w:rPr>
              <w:t xml:space="preserve"> Cedex, France. Price: FF 100 (paper).</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82-82</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16" w:history="1">
              <w:r w:rsidR="003E5093" w:rsidRPr="003E5093">
                <w:rPr>
                  <w:rStyle w:val="a3"/>
                </w:rPr>
                <w:t>10.1163/22941932-90001116</w:t>
              </w:r>
            </w:hyperlink>
          </w:p>
        </w:tc>
      </w:tr>
    </w:tbl>
    <w:p w:rsidR="003E5093" w:rsidRPr="003E5093" w:rsidRDefault="003E5093" w:rsidP="003E5093">
      <w:pPr>
        <w:rPr>
          <w:vanish/>
        </w:rPr>
      </w:pPr>
    </w:p>
    <w:p w:rsidR="003E5093" w:rsidRDefault="003E5093"/>
    <w:p w:rsidR="003E5093" w:rsidRDefault="003E50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Pieter Baas</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rPr>
                <w:b/>
                <w:bCs/>
              </w:rPr>
              <w:t xml:space="preserve">The Jarrah Forest - A complex Mediterranean ecosystem. B. Dell, J.J. Havel and M. </w:t>
            </w:r>
            <w:proofErr w:type="spellStart"/>
            <w:r w:rsidRPr="003E5093">
              <w:rPr>
                <w:b/>
                <w:bCs/>
              </w:rPr>
              <w:t>Malajczuk</w:t>
            </w:r>
            <w:proofErr w:type="spellEnd"/>
            <w:r w:rsidRPr="003E5093">
              <w:rPr>
                <w:b/>
                <w:bCs/>
              </w:rPr>
              <w:t xml:space="preserve"> (eds.), xiv + 408 pp., illus., 1988. W. Junk/Kluwer Academic Publishers Group, Dordrecht, Boston, London. Price: </w:t>
            </w:r>
            <w:proofErr w:type="spellStart"/>
            <w:r w:rsidRPr="003E5093">
              <w:rPr>
                <w:b/>
                <w:bCs/>
              </w:rPr>
              <w:t>Dfl</w:t>
            </w:r>
            <w:proofErr w:type="spellEnd"/>
            <w:r w:rsidRPr="003E5093">
              <w:rPr>
                <w:b/>
                <w:bCs/>
              </w:rPr>
              <w:t>. 325; US$ 169; UK£ 94.95 (cloth).</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82-83</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17" w:history="1">
              <w:r w:rsidR="003E5093" w:rsidRPr="003E5093">
                <w:rPr>
                  <w:rStyle w:val="a3"/>
                </w:rPr>
                <w:t>10.1163/22941932-90001117</w:t>
              </w:r>
            </w:hyperlink>
          </w:p>
        </w:tc>
      </w:tr>
    </w:tbl>
    <w:p w:rsidR="003E5093" w:rsidRPr="003E5093" w:rsidRDefault="003E5093" w:rsidP="003E5093">
      <w:pPr>
        <w:rPr>
          <w:vanish/>
        </w:rPr>
      </w:pPr>
    </w:p>
    <w:p w:rsidR="003E5093" w:rsidRDefault="003E5093"/>
    <w:p w:rsidR="003E5093" w:rsidRDefault="003E509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Pieter Baas</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rPr>
                <w:b/>
                <w:bCs/>
              </w:rPr>
              <w:t xml:space="preserve">Check-list of woody plants of Guyana. E.A. </w:t>
            </w:r>
            <w:proofErr w:type="spellStart"/>
            <w:r w:rsidRPr="003E5093">
              <w:rPr>
                <w:b/>
                <w:bCs/>
              </w:rPr>
              <w:t>Mennega</w:t>
            </w:r>
            <w:proofErr w:type="spellEnd"/>
            <w:r w:rsidRPr="003E5093">
              <w:rPr>
                <w:b/>
                <w:bCs/>
              </w:rPr>
              <w:t xml:space="preserve">, </w:t>
            </w:r>
            <w:proofErr w:type="spellStart"/>
            <w:r w:rsidRPr="003E5093">
              <w:rPr>
                <w:b/>
                <w:bCs/>
              </w:rPr>
              <w:t>W.e</w:t>
            </w:r>
            <w:proofErr w:type="spellEnd"/>
            <w:r w:rsidRPr="003E5093">
              <w:rPr>
                <w:b/>
                <w:bCs/>
              </w:rPr>
              <w:t xml:space="preserve">. </w:t>
            </w:r>
            <w:proofErr w:type="spellStart"/>
            <w:r w:rsidRPr="003E5093">
              <w:rPr>
                <w:b/>
                <w:bCs/>
              </w:rPr>
              <w:t>Tammens</w:t>
            </w:r>
            <w:proofErr w:type="spellEnd"/>
            <w:r w:rsidRPr="003E5093">
              <w:rPr>
                <w:b/>
                <w:bCs/>
              </w:rPr>
              <w:t xml:space="preserve">-de </w:t>
            </w:r>
            <w:proofErr w:type="spellStart"/>
            <w:r w:rsidRPr="003E5093">
              <w:rPr>
                <w:b/>
                <w:bCs/>
              </w:rPr>
              <w:t>Rooij</w:t>
            </w:r>
            <w:proofErr w:type="spellEnd"/>
            <w:r w:rsidRPr="003E5093">
              <w:rPr>
                <w:b/>
                <w:bCs/>
              </w:rPr>
              <w:t xml:space="preserve">, M.J. Jansen-Jacobs (eds.), 281 pp., 1988. </w:t>
            </w:r>
            <w:proofErr w:type="spellStart"/>
            <w:r w:rsidRPr="003E5093">
              <w:rPr>
                <w:b/>
                <w:bCs/>
              </w:rPr>
              <w:t>Tropenbos</w:t>
            </w:r>
            <w:proofErr w:type="spellEnd"/>
            <w:r w:rsidRPr="003E5093">
              <w:rPr>
                <w:b/>
                <w:bCs/>
              </w:rPr>
              <w:t xml:space="preserve"> Technical Series 2, The </w:t>
            </w:r>
            <w:proofErr w:type="spellStart"/>
            <w:r w:rsidRPr="003E5093">
              <w:rPr>
                <w:b/>
                <w:bCs/>
              </w:rPr>
              <w:t>Tropenbos</w:t>
            </w:r>
            <w:proofErr w:type="spellEnd"/>
            <w:r w:rsidRPr="003E5093">
              <w:rPr>
                <w:b/>
                <w:bCs/>
              </w:rPr>
              <w:t xml:space="preserve"> Foundation, Ede, The Netherlands. Price: </w:t>
            </w:r>
            <w:proofErr w:type="spellStart"/>
            <w:r w:rsidRPr="003E5093">
              <w:rPr>
                <w:b/>
                <w:bCs/>
              </w:rPr>
              <w:t>Dfl</w:t>
            </w:r>
            <w:proofErr w:type="spellEnd"/>
            <w:r w:rsidRPr="003E5093">
              <w:rPr>
                <w:b/>
                <w:bCs/>
              </w:rPr>
              <w:t>. 25; US$ 15 (paper).</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83-83</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18" w:history="1">
              <w:r w:rsidR="003E5093" w:rsidRPr="003E5093">
                <w:rPr>
                  <w:rStyle w:val="a3"/>
                </w:rPr>
                <w:t>10.1163/22941932-90001118</w:t>
              </w:r>
            </w:hyperlink>
          </w:p>
        </w:tc>
      </w:tr>
    </w:tbl>
    <w:p w:rsidR="003E5093" w:rsidRPr="003E5093" w:rsidRDefault="003E5093" w:rsidP="003E5093">
      <w:pPr>
        <w:rPr>
          <w:vanish/>
        </w:rPr>
      </w:pPr>
    </w:p>
    <w:p w:rsidR="003E5093" w:rsidRDefault="003E5093"/>
    <w:p w:rsidR="003E5093" w:rsidRDefault="003E5093"/>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Dieter Eckstein</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rPr>
                <w:b/>
                <w:bCs/>
              </w:rPr>
              <w:t>Wood Anatomy News</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84-85</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19" w:history="1">
              <w:r w:rsidR="003E5093" w:rsidRPr="003E5093">
                <w:rPr>
                  <w:rStyle w:val="a3"/>
                </w:rPr>
                <w:t>10.1163/22941932-90001119</w:t>
              </w:r>
            </w:hyperlink>
          </w:p>
        </w:tc>
      </w:tr>
    </w:tbl>
    <w:p w:rsidR="003E5093" w:rsidRPr="003E5093" w:rsidRDefault="003E5093" w:rsidP="003E5093">
      <w:pPr>
        <w:rPr>
          <w:vanish/>
        </w:rPr>
      </w:pPr>
    </w:p>
    <w:p w:rsidR="003E5093" w:rsidRDefault="003E5093"/>
    <w:p w:rsidR="003E5093" w:rsidRDefault="003E5093"/>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3E5093" w:rsidRPr="00097A79"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lang w:val="de-DE"/>
              </w:rPr>
            </w:pPr>
            <w:r w:rsidRPr="003E5093">
              <w:rPr>
                <w:lang w:val="de-DE"/>
              </w:rPr>
              <w:t>Ben J.H. ter Welle</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roofErr w:type="spellStart"/>
            <w:r w:rsidRPr="003E5093">
              <w:rPr>
                <w:b/>
                <w:bCs/>
              </w:rPr>
              <w:t>Assocation</w:t>
            </w:r>
            <w:proofErr w:type="spellEnd"/>
            <w:r w:rsidRPr="003E5093">
              <w:rPr>
                <w:b/>
                <w:bCs/>
              </w:rPr>
              <w:t xml:space="preserve"> Affairs</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86-87</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20" w:history="1">
              <w:r w:rsidR="003E5093" w:rsidRPr="003E5093">
                <w:rPr>
                  <w:rStyle w:val="a3"/>
                </w:rPr>
                <w:t>10.1163/22941932-90001120</w:t>
              </w:r>
            </w:hyperlink>
          </w:p>
        </w:tc>
      </w:tr>
    </w:tbl>
    <w:p w:rsidR="003E5093" w:rsidRPr="003E5093" w:rsidRDefault="003E5093" w:rsidP="003E5093">
      <w:pPr>
        <w:rPr>
          <w:vanish/>
        </w:rPr>
      </w:pPr>
    </w:p>
    <w:p w:rsidR="003E5093" w:rsidRDefault="003E5093"/>
    <w:p w:rsidR="003E5093" w:rsidRDefault="003E5093"/>
    <w:tbl>
      <w:tblPr>
        <w:tblW w:w="0" w:type="auto"/>
        <w:tblCellMar>
          <w:top w:w="15" w:type="dxa"/>
          <w:left w:w="15" w:type="dxa"/>
          <w:bottom w:w="15" w:type="dxa"/>
          <w:right w:w="15" w:type="dxa"/>
        </w:tblCellMar>
        <w:tblLook w:val="04A0" w:firstRow="1" w:lastRow="0" w:firstColumn="1" w:lastColumn="0" w:noHBand="0" w:noVBand="1"/>
      </w:tblPr>
      <w:tblGrid>
        <w:gridCol w:w="1950"/>
        <w:gridCol w:w="6150"/>
      </w:tblGrid>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Pieter Baas</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rPr>
                <w:b/>
                <w:bCs/>
              </w:rPr>
              <w:t>Wood anatomy in archeology - a matter for optimistic concern</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88-88</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21" w:history="1">
              <w:r w:rsidR="003E5093" w:rsidRPr="003E5093">
                <w:rPr>
                  <w:rStyle w:val="a3"/>
                </w:rPr>
                <w:t>10.1163/22941932-90001121</w:t>
              </w:r>
            </w:hyperlink>
          </w:p>
        </w:tc>
      </w:tr>
    </w:tbl>
    <w:p w:rsidR="003E5093" w:rsidRPr="003E5093" w:rsidRDefault="003E5093" w:rsidP="003E5093">
      <w:pPr>
        <w:rPr>
          <w:vanish/>
        </w:rPr>
      </w:pPr>
    </w:p>
    <w:p w:rsidR="003E5093" w:rsidRDefault="003E5093"/>
    <w:p w:rsidR="003E5093" w:rsidRDefault="003E5093"/>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Author(s):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Editors IAWA Journal</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rPr>
                <w:b/>
                <w:bCs/>
              </w:rPr>
              <w:t>Association Affairs</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Source:</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IAWA Bulletin NS, Volume 10, Issue 1</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1989</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Pages: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r w:rsidRPr="003E5093">
              <w:t>89-90</w:t>
            </w: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Keywords:</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Abstract:</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p>
        </w:tc>
      </w:tr>
      <w:tr w:rsidR="003E5093" w:rsidRPr="003E5093" w:rsidTr="003E5093">
        <w:tc>
          <w:tcPr>
            <w:tcW w:w="1950" w:type="dxa"/>
            <w:tcBorders>
              <w:top w:val="nil"/>
              <w:left w:val="nil"/>
              <w:bottom w:val="nil"/>
              <w:right w:val="nil"/>
            </w:tcBorders>
            <w:tcMar>
              <w:top w:w="30" w:type="dxa"/>
              <w:left w:w="75" w:type="dxa"/>
              <w:bottom w:w="30" w:type="dxa"/>
              <w:right w:w="75" w:type="dxa"/>
            </w:tcMar>
            <w:hideMark/>
          </w:tcPr>
          <w:p w:rsidR="003E5093" w:rsidRPr="003E5093" w:rsidRDefault="003E5093" w:rsidP="003E5093">
            <w:pPr>
              <w:rPr>
                <w:b/>
                <w:bCs/>
              </w:rPr>
            </w:pPr>
            <w:r w:rsidRPr="003E5093">
              <w:rPr>
                <w:b/>
                <w:bCs/>
              </w:rPr>
              <w:t>DOI:</w:t>
            </w:r>
          </w:p>
        </w:tc>
        <w:tc>
          <w:tcPr>
            <w:tcW w:w="0" w:type="auto"/>
            <w:tcBorders>
              <w:top w:val="nil"/>
              <w:left w:val="nil"/>
              <w:bottom w:val="nil"/>
              <w:right w:val="nil"/>
            </w:tcBorders>
            <w:tcMar>
              <w:top w:w="30" w:type="dxa"/>
              <w:left w:w="75" w:type="dxa"/>
              <w:bottom w:w="30" w:type="dxa"/>
              <w:right w:w="75" w:type="dxa"/>
            </w:tcMar>
            <w:hideMark/>
          </w:tcPr>
          <w:p w:rsidR="003E5093" w:rsidRPr="003E5093" w:rsidRDefault="00097A79" w:rsidP="003E5093">
            <w:hyperlink r:id="rId22" w:history="1">
              <w:r w:rsidR="003E5093" w:rsidRPr="003E5093">
                <w:rPr>
                  <w:rStyle w:val="a3"/>
                </w:rPr>
                <w:t>10.1163/22941932-90001122</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AF"/>
    <w:rsid w:val="00094522"/>
    <w:rsid w:val="00097A79"/>
    <w:rsid w:val="001E0AAF"/>
    <w:rsid w:val="003E5093"/>
    <w:rsid w:val="00443BCC"/>
    <w:rsid w:val="004F4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7F7E"/>
  <w15:chartTrackingRefBased/>
  <w15:docId w15:val="{4095B15F-DEFD-4344-87F7-7816B0CF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093"/>
    <w:rPr>
      <w:color w:val="0563C1" w:themeColor="hyperlink"/>
      <w:u w:val="single"/>
    </w:rPr>
  </w:style>
  <w:style w:type="character" w:styleId="a4">
    <w:name w:val="Unresolved Mention"/>
    <w:basedOn w:val="a0"/>
    <w:uiPriority w:val="99"/>
    <w:semiHidden/>
    <w:unhideWhenUsed/>
    <w:rsid w:val="003E5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850777">
      <w:bodyDiv w:val="1"/>
      <w:marLeft w:val="0"/>
      <w:marRight w:val="0"/>
      <w:marTop w:val="0"/>
      <w:marBottom w:val="0"/>
      <w:divBdr>
        <w:top w:val="none" w:sz="0" w:space="0" w:color="auto"/>
        <w:left w:val="none" w:sz="0" w:space="0" w:color="auto"/>
        <w:bottom w:val="none" w:sz="0" w:space="0" w:color="auto"/>
        <w:right w:val="none" w:sz="0" w:space="0" w:color="auto"/>
      </w:divBdr>
    </w:div>
    <w:div w:id="1156070699">
      <w:bodyDiv w:val="1"/>
      <w:marLeft w:val="0"/>
      <w:marRight w:val="0"/>
      <w:marTop w:val="0"/>
      <w:marBottom w:val="0"/>
      <w:divBdr>
        <w:top w:val="none" w:sz="0" w:space="0" w:color="auto"/>
        <w:left w:val="none" w:sz="0" w:space="0" w:color="auto"/>
        <w:bottom w:val="none" w:sz="0" w:space="0" w:color="auto"/>
        <w:right w:val="none" w:sz="0" w:space="0" w:color="auto"/>
      </w:divBdr>
    </w:div>
    <w:div w:id="1714109559">
      <w:bodyDiv w:val="1"/>
      <w:marLeft w:val="0"/>
      <w:marRight w:val="0"/>
      <w:marTop w:val="0"/>
      <w:marBottom w:val="0"/>
      <w:divBdr>
        <w:top w:val="none" w:sz="0" w:space="0" w:color="auto"/>
        <w:left w:val="none" w:sz="0" w:space="0" w:color="auto"/>
        <w:bottom w:val="none" w:sz="0" w:space="0" w:color="auto"/>
        <w:right w:val="none" w:sz="0" w:space="0" w:color="auto"/>
      </w:divBdr>
    </w:div>
    <w:div w:id="18667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108" TargetMode="External"/><Relationship Id="rId13" Type="http://schemas.openxmlformats.org/officeDocument/2006/relationships/hyperlink" Target="http://dx.doi.org/10.1163/22941932-90001113" TargetMode="External"/><Relationship Id="rId18" Type="http://schemas.openxmlformats.org/officeDocument/2006/relationships/hyperlink" Target="http://dx.doi.org/10.1163/22941932-90001118" TargetMode="External"/><Relationship Id="rId3" Type="http://schemas.openxmlformats.org/officeDocument/2006/relationships/webSettings" Target="webSettings.xml"/><Relationship Id="rId21" Type="http://schemas.openxmlformats.org/officeDocument/2006/relationships/hyperlink" Target="http://dx.doi.org/10.1163/22941932-90001121" TargetMode="External"/><Relationship Id="rId7" Type="http://schemas.openxmlformats.org/officeDocument/2006/relationships/hyperlink" Target="http://dx.doi.org/10.1163/22941932-90001107" TargetMode="External"/><Relationship Id="rId12" Type="http://schemas.openxmlformats.org/officeDocument/2006/relationships/hyperlink" Target="http://dx.doi.org/10.1163/22941932-90001112" TargetMode="External"/><Relationship Id="rId17" Type="http://schemas.openxmlformats.org/officeDocument/2006/relationships/hyperlink" Target="http://dx.doi.org/10.1163/22941932-90001117" TargetMode="External"/><Relationship Id="rId2" Type="http://schemas.openxmlformats.org/officeDocument/2006/relationships/settings" Target="settings.xml"/><Relationship Id="rId16" Type="http://schemas.openxmlformats.org/officeDocument/2006/relationships/hyperlink" Target="http://dx.doi.org/10.1163/22941932-90001116" TargetMode="External"/><Relationship Id="rId20" Type="http://schemas.openxmlformats.org/officeDocument/2006/relationships/hyperlink" Target="http://dx.doi.org/10.1163/22941932-90001120" TargetMode="External"/><Relationship Id="rId1" Type="http://schemas.openxmlformats.org/officeDocument/2006/relationships/styles" Target="styles.xml"/><Relationship Id="rId6" Type="http://schemas.openxmlformats.org/officeDocument/2006/relationships/hyperlink" Target="http://dx.doi.org/10.1163/22941932-90001106" TargetMode="External"/><Relationship Id="rId11" Type="http://schemas.openxmlformats.org/officeDocument/2006/relationships/hyperlink" Target="http://dx.doi.org/10.1163/22941932-90001111" TargetMode="External"/><Relationship Id="rId24" Type="http://schemas.openxmlformats.org/officeDocument/2006/relationships/theme" Target="theme/theme1.xml"/><Relationship Id="rId5" Type="http://schemas.openxmlformats.org/officeDocument/2006/relationships/hyperlink" Target="http://dx.doi.org/10.1163/22941932-90001105" TargetMode="External"/><Relationship Id="rId15" Type="http://schemas.openxmlformats.org/officeDocument/2006/relationships/hyperlink" Target="http://dx.doi.org/10.1163/22941932-90001115" TargetMode="External"/><Relationship Id="rId23" Type="http://schemas.openxmlformats.org/officeDocument/2006/relationships/fontTable" Target="fontTable.xml"/><Relationship Id="rId10" Type="http://schemas.openxmlformats.org/officeDocument/2006/relationships/hyperlink" Target="http://dx.doi.org/10.1163/22941932-90001110" TargetMode="External"/><Relationship Id="rId19" Type="http://schemas.openxmlformats.org/officeDocument/2006/relationships/hyperlink" Target="http://dx.doi.org/10.1163/22941932-90001119" TargetMode="External"/><Relationship Id="rId4" Type="http://schemas.openxmlformats.org/officeDocument/2006/relationships/hyperlink" Target="http://dx.doi.org/10.1163/22941932-90001104" TargetMode="External"/><Relationship Id="rId9" Type="http://schemas.openxmlformats.org/officeDocument/2006/relationships/hyperlink" Target="http://dx.doi.org/10.1163/22941932-90001109" TargetMode="External"/><Relationship Id="rId14" Type="http://schemas.openxmlformats.org/officeDocument/2006/relationships/hyperlink" Target="http://dx.doi.org/10.1163/22941932-90001114" TargetMode="External"/><Relationship Id="rId22" Type="http://schemas.openxmlformats.org/officeDocument/2006/relationships/hyperlink" Target="http://dx.doi.org/10.1163/22941932-900011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1866</Words>
  <Characters>10642</Characters>
  <Application>Microsoft Office Word</Application>
  <DocSecurity>0</DocSecurity>
  <Lines>88</Lines>
  <Paragraphs>24</Paragraphs>
  <ScaleCrop>false</ScaleCrop>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9</cp:revision>
  <dcterms:created xsi:type="dcterms:W3CDTF">2017-06-23T02:14:00Z</dcterms:created>
  <dcterms:modified xsi:type="dcterms:W3CDTF">2017-06-23T02:26:00Z</dcterms:modified>
</cp:coreProperties>
</file>